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AD6F0" w14:textId="77777777" w:rsidR="00595105" w:rsidRDefault="00595105" w:rsidP="003866A9">
      <w:bookmarkStart w:id="0" w:name="_GoBack"/>
      <w:bookmarkEnd w:id="0"/>
    </w:p>
    <w:p w14:paraId="52849505" w14:textId="77777777" w:rsidR="00EA71C9" w:rsidRDefault="00EA71C9" w:rsidP="003866A9"/>
    <w:p w14:paraId="4355C6DE" w14:textId="77777777" w:rsidR="00EA71C9" w:rsidRDefault="00EA71C9" w:rsidP="003866A9"/>
    <w:sdt>
      <w:sdtPr>
        <w:rPr>
          <w:b/>
          <w:sz w:val="56"/>
          <w:szCs w:val="56"/>
        </w:rPr>
        <w:alias w:val="Title"/>
        <w:tag w:val=""/>
        <w:id w:val="-1825579549"/>
        <w:placeholder>
          <w:docPart w:val="917FD8823D22459699B5AF36134684F3"/>
        </w:placeholder>
        <w:dataBinding w:prefixMappings="xmlns:ns0='http://purl.org/dc/elements/1.1/' xmlns:ns1='http://schemas.openxmlformats.org/package/2006/metadata/core-properties' " w:xpath="/ns1:coreProperties[1]/ns0:title[1]" w:storeItemID="{6C3C8BC8-F283-45AE-878A-BAB7291924A1}"/>
        <w:text/>
      </w:sdtPr>
      <w:sdtEndPr/>
      <w:sdtContent>
        <w:p w14:paraId="4CBB1B9F" w14:textId="64A4D8F6" w:rsidR="00EA71C9" w:rsidRDefault="00FA549A" w:rsidP="00357D67">
          <w:pPr>
            <w:jc w:val="right"/>
            <w:rPr>
              <w:b/>
              <w:sz w:val="56"/>
              <w:szCs w:val="56"/>
            </w:rPr>
          </w:pPr>
          <w:r>
            <w:rPr>
              <w:b/>
              <w:sz w:val="56"/>
              <w:szCs w:val="56"/>
            </w:rPr>
            <w:t>Uputa za izdavanje bankovnih jamstava ovlaštenih banaka</w:t>
          </w:r>
        </w:p>
      </w:sdtContent>
    </w:sdt>
    <w:p w14:paraId="411F8EF5" w14:textId="77777777" w:rsidR="00357D67"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357D67">
            <w:rPr>
              <w:b/>
              <w:sz w:val="40"/>
              <w:szCs w:val="40"/>
            </w:rPr>
            <w:t>L6_PP_ID4</w:t>
          </w:r>
        </w:sdtContent>
      </w:sdt>
    </w:p>
    <w:p w14:paraId="5B8D6FA7" w14:textId="77777777" w:rsidR="00357D67" w:rsidRDefault="00357D67" w:rsidP="00357D67">
      <w:pPr>
        <w:jc w:val="right"/>
        <w:rPr>
          <w:sz w:val="56"/>
          <w:szCs w:val="56"/>
        </w:rPr>
      </w:pPr>
    </w:p>
    <w:p w14:paraId="5C013920" w14:textId="77777777" w:rsidR="00357D67" w:rsidRDefault="00357D67">
      <w:pPr>
        <w:spacing w:after="0" w:line="240" w:lineRule="auto"/>
        <w:rPr>
          <w:sz w:val="56"/>
          <w:szCs w:val="56"/>
        </w:rPr>
      </w:pPr>
      <w:r>
        <w:rPr>
          <w:sz w:val="56"/>
          <w:szCs w:val="56"/>
        </w:rPr>
        <w:br w:type="page"/>
      </w:r>
    </w:p>
    <w:p w14:paraId="35F96A33" w14:textId="77777777" w:rsidR="00357D67" w:rsidRPr="00CB4E7C" w:rsidRDefault="00357D67" w:rsidP="00357D67">
      <w:pPr>
        <w:pStyle w:val="Default"/>
        <w:jc w:val="center"/>
        <w:rPr>
          <w:b/>
          <w:bCs/>
          <w:sz w:val="28"/>
          <w:szCs w:val="28"/>
        </w:rPr>
      </w:pPr>
      <w:r w:rsidRPr="00CB4E7C">
        <w:rPr>
          <w:b/>
          <w:bCs/>
          <w:sz w:val="28"/>
          <w:szCs w:val="28"/>
        </w:rPr>
        <w:lastRenderedPageBreak/>
        <w:t>UPUTA ZA IZDAVANJE BANKOVNIH JAMSTAVA OVLAŠTENIH BANAKA</w:t>
      </w:r>
    </w:p>
    <w:p w14:paraId="3C6BFDBF" w14:textId="77777777" w:rsidR="00357D67" w:rsidRDefault="00357D67" w:rsidP="00357D67">
      <w:pPr>
        <w:pStyle w:val="Default"/>
        <w:jc w:val="center"/>
        <w:rPr>
          <w:b/>
          <w:bCs/>
        </w:rPr>
      </w:pPr>
    </w:p>
    <w:p w14:paraId="15F24C59" w14:textId="77777777" w:rsidR="00357D67" w:rsidRPr="00CB4E7C" w:rsidRDefault="00357D67" w:rsidP="00357D67">
      <w:pPr>
        <w:pStyle w:val="Default"/>
        <w:jc w:val="center"/>
        <w:rPr>
          <w:b/>
          <w:bCs/>
        </w:rPr>
      </w:pPr>
    </w:p>
    <w:p w14:paraId="0B67C282" w14:textId="77777777" w:rsidR="00357D67" w:rsidRDefault="00357D67" w:rsidP="00357D67">
      <w:pPr>
        <w:pStyle w:val="Default"/>
        <w:rPr>
          <w:sz w:val="23"/>
          <w:szCs w:val="23"/>
        </w:rPr>
      </w:pPr>
    </w:p>
    <w:p w14:paraId="269DB657" w14:textId="77777777" w:rsidR="00357D67" w:rsidRDefault="00357D67" w:rsidP="00357D67">
      <w:pPr>
        <w:pStyle w:val="Default"/>
        <w:rPr>
          <w:sz w:val="23"/>
          <w:szCs w:val="23"/>
        </w:rPr>
      </w:pPr>
      <w:r>
        <w:rPr>
          <w:b/>
          <w:bCs/>
          <w:sz w:val="23"/>
          <w:szCs w:val="23"/>
        </w:rPr>
        <w:t xml:space="preserve">1. Važeći oblik bankovnog jamstva: </w:t>
      </w:r>
    </w:p>
    <w:p w14:paraId="0B68FB87" w14:textId="11073A6C" w:rsidR="00357D67" w:rsidRDefault="00357D67" w:rsidP="00357D67">
      <w:pPr>
        <w:pStyle w:val="Default"/>
        <w:jc w:val="both"/>
        <w:rPr>
          <w:sz w:val="23"/>
          <w:szCs w:val="23"/>
        </w:rPr>
      </w:pPr>
      <w:r>
        <w:rPr>
          <w:sz w:val="23"/>
          <w:szCs w:val="23"/>
        </w:rPr>
        <w:t>Važeći oblik bankovnog jamstva je Bankarska garancija na poziv sukladno Zakonu o obveznim odnosima (NN 35/05</w:t>
      </w:r>
      <w:r w:rsidR="00821E55">
        <w:rPr>
          <w:sz w:val="23"/>
          <w:szCs w:val="23"/>
        </w:rPr>
        <w:t xml:space="preserve">, </w:t>
      </w:r>
      <w:r w:rsidR="00821E55" w:rsidRPr="00821E55">
        <w:rPr>
          <w:sz w:val="23"/>
          <w:szCs w:val="23"/>
        </w:rPr>
        <w:t>41/08</w:t>
      </w:r>
      <w:r w:rsidR="00821E55">
        <w:rPr>
          <w:sz w:val="23"/>
          <w:szCs w:val="23"/>
        </w:rPr>
        <w:t xml:space="preserve">, </w:t>
      </w:r>
      <w:r w:rsidR="00821E55" w:rsidRPr="00821E55">
        <w:rPr>
          <w:sz w:val="23"/>
          <w:szCs w:val="23"/>
        </w:rPr>
        <w:t>125/11, 78/15, 29/18</w:t>
      </w:r>
      <w:r>
        <w:rPr>
          <w:sz w:val="23"/>
          <w:szCs w:val="23"/>
        </w:rPr>
        <w:t xml:space="preserve">) koju izdaje za to ovlaštena banka. </w:t>
      </w:r>
    </w:p>
    <w:p w14:paraId="55862E4D" w14:textId="77777777" w:rsidR="00357D67" w:rsidRDefault="00357D67" w:rsidP="00357D67">
      <w:pPr>
        <w:pStyle w:val="Default"/>
        <w:jc w:val="both"/>
        <w:rPr>
          <w:sz w:val="23"/>
          <w:szCs w:val="23"/>
        </w:rPr>
      </w:pPr>
      <w:r>
        <w:rPr>
          <w:sz w:val="23"/>
          <w:szCs w:val="23"/>
        </w:rPr>
        <w:t xml:space="preserve">Bankarska garancija na poziv je svaka pisana obveza na plaćanje, bez obzira kako je nazvana, kojom se banka (garant) obvezuje da će na pisani zahtjev korisnika ovome isplatiti određeni novčani iznos ako je udovoljeno uvjetima iz garancije. Bankarska garancija je samostalna obveza neovisna o osnovnom poslu u vezi s kojim je izdana, pa i u slučaju da se taj posao u njoj spominje. </w:t>
      </w:r>
    </w:p>
    <w:p w14:paraId="17AB2C06" w14:textId="77777777" w:rsidR="00357D67" w:rsidRDefault="00357D67" w:rsidP="00357D67">
      <w:pPr>
        <w:pStyle w:val="Default"/>
        <w:rPr>
          <w:sz w:val="23"/>
          <w:szCs w:val="23"/>
        </w:rPr>
      </w:pPr>
    </w:p>
    <w:p w14:paraId="1CC492D0" w14:textId="77777777" w:rsidR="00357D67" w:rsidRDefault="00357D67" w:rsidP="00357D67">
      <w:pPr>
        <w:pStyle w:val="Default"/>
        <w:rPr>
          <w:sz w:val="23"/>
          <w:szCs w:val="23"/>
        </w:rPr>
      </w:pPr>
      <w:r>
        <w:rPr>
          <w:b/>
          <w:bCs/>
          <w:sz w:val="23"/>
          <w:szCs w:val="23"/>
        </w:rPr>
        <w:t xml:space="preserve">2. Rok valjanosti bankovnog jamstva: </w:t>
      </w:r>
    </w:p>
    <w:p w14:paraId="3C40E49E" w14:textId="687895A2" w:rsidR="00357D67" w:rsidRDefault="00357D67" w:rsidP="00357D67">
      <w:pPr>
        <w:pStyle w:val="Default"/>
        <w:jc w:val="both"/>
        <w:rPr>
          <w:sz w:val="23"/>
          <w:szCs w:val="23"/>
        </w:rPr>
      </w:pPr>
      <w:r>
        <w:rPr>
          <w:sz w:val="23"/>
          <w:szCs w:val="23"/>
        </w:rPr>
        <w:t xml:space="preserve">Jamstvo mora važiti </w:t>
      </w:r>
      <w:r w:rsidR="00BF32AF">
        <w:rPr>
          <w:sz w:val="23"/>
          <w:szCs w:val="23"/>
        </w:rPr>
        <w:t>36</w:t>
      </w:r>
      <w:r>
        <w:rPr>
          <w:sz w:val="23"/>
          <w:szCs w:val="23"/>
        </w:rPr>
        <w:t xml:space="preserve"> mjesec</w:t>
      </w:r>
      <w:r w:rsidR="00BF32AF">
        <w:rPr>
          <w:sz w:val="23"/>
          <w:szCs w:val="23"/>
        </w:rPr>
        <w:t>i</w:t>
      </w:r>
      <w:r>
        <w:rPr>
          <w:sz w:val="23"/>
          <w:szCs w:val="23"/>
        </w:rPr>
        <w:t xml:space="preserve"> od dana izdavanja. </w:t>
      </w:r>
    </w:p>
    <w:p w14:paraId="208F5DF0" w14:textId="77777777" w:rsidR="00357D67" w:rsidRDefault="00357D67" w:rsidP="00357D67">
      <w:pPr>
        <w:pStyle w:val="Default"/>
        <w:jc w:val="both"/>
        <w:rPr>
          <w:sz w:val="23"/>
          <w:szCs w:val="23"/>
        </w:rPr>
      </w:pPr>
    </w:p>
    <w:p w14:paraId="3713802D" w14:textId="77777777" w:rsidR="00357D67" w:rsidRDefault="00357D67" w:rsidP="00357D67">
      <w:pPr>
        <w:pStyle w:val="Default"/>
        <w:rPr>
          <w:sz w:val="23"/>
          <w:szCs w:val="23"/>
        </w:rPr>
      </w:pPr>
      <w:r>
        <w:rPr>
          <w:b/>
          <w:bCs/>
          <w:sz w:val="23"/>
          <w:szCs w:val="23"/>
        </w:rPr>
        <w:t xml:space="preserve">3. Visina sredstava za koje se jamči: </w:t>
      </w:r>
    </w:p>
    <w:p w14:paraId="02291CD6" w14:textId="77777777" w:rsidR="00357D67" w:rsidRDefault="00357D67" w:rsidP="00357D67">
      <w:pPr>
        <w:pStyle w:val="Default"/>
        <w:rPr>
          <w:sz w:val="23"/>
          <w:szCs w:val="23"/>
        </w:rPr>
      </w:pPr>
      <w:r>
        <w:rPr>
          <w:sz w:val="23"/>
          <w:szCs w:val="23"/>
        </w:rPr>
        <w:t xml:space="preserve">Nema financijskog limita za visinu jamstva. </w:t>
      </w:r>
    </w:p>
    <w:p w14:paraId="7E43F316" w14:textId="77777777" w:rsidR="00357D67" w:rsidRDefault="00357D67" w:rsidP="00357D67">
      <w:pPr>
        <w:pStyle w:val="Default"/>
        <w:rPr>
          <w:sz w:val="23"/>
          <w:szCs w:val="23"/>
        </w:rPr>
      </w:pPr>
    </w:p>
    <w:p w14:paraId="0FD19FCA" w14:textId="77777777" w:rsidR="00357D67" w:rsidRDefault="00357D67" w:rsidP="00357D67">
      <w:pPr>
        <w:pStyle w:val="Default"/>
        <w:rPr>
          <w:sz w:val="23"/>
          <w:szCs w:val="23"/>
        </w:rPr>
      </w:pPr>
      <w:r>
        <w:rPr>
          <w:b/>
          <w:bCs/>
          <w:sz w:val="23"/>
          <w:szCs w:val="23"/>
        </w:rPr>
        <w:t xml:space="preserve">4. Račun za isplatu i način isplate: </w:t>
      </w:r>
    </w:p>
    <w:p w14:paraId="77EBB81C" w14:textId="77777777" w:rsidR="00357D67" w:rsidRDefault="00357D67" w:rsidP="00357D67">
      <w:pPr>
        <w:pStyle w:val="Default"/>
        <w:jc w:val="both"/>
        <w:rPr>
          <w:sz w:val="23"/>
          <w:szCs w:val="23"/>
        </w:rPr>
      </w:pPr>
      <w:r>
        <w:rPr>
          <w:sz w:val="23"/>
          <w:szCs w:val="23"/>
        </w:rPr>
        <w:t xml:space="preserve">Sva plaćanja po jamstvu izvršavaju se po pisanoj obavijesti Agencije za plaćanja u korist Državnog proračuna na broj IBAN (račun) broj HR121001005-1863000160, sa pozivom na broj 64 9725-45927-OIB </w:t>
      </w:r>
    </w:p>
    <w:p w14:paraId="2902FF10" w14:textId="77777777" w:rsidR="00357D67" w:rsidRDefault="00357D67" w:rsidP="00357D67">
      <w:pPr>
        <w:pStyle w:val="Default"/>
        <w:rPr>
          <w:sz w:val="23"/>
          <w:szCs w:val="23"/>
        </w:rPr>
      </w:pPr>
    </w:p>
    <w:p w14:paraId="72FFCA12" w14:textId="77777777" w:rsidR="00357D67" w:rsidRDefault="00357D67" w:rsidP="00357D67">
      <w:pPr>
        <w:pStyle w:val="Default"/>
        <w:rPr>
          <w:sz w:val="23"/>
          <w:szCs w:val="23"/>
        </w:rPr>
      </w:pPr>
      <w:r>
        <w:rPr>
          <w:b/>
          <w:bCs/>
          <w:sz w:val="23"/>
          <w:szCs w:val="23"/>
        </w:rPr>
        <w:t xml:space="preserve">5. Obaveza po bankovnom jamstvu: </w:t>
      </w:r>
    </w:p>
    <w:p w14:paraId="59F81CC2" w14:textId="77777777" w:rsidR="00357D67" w:rsidRDefault="00357D67" w:rsidP="00357D67">
      <w:pPr>
        <w:jc w:val="both"/>
      </w:pPr>
      <w:r>
        <w:rPr>
          <w:sz w:val="23"/>
          <w:szCs w:val="23"/>
        </w:rPr>
        <w:t>Obaveza se automatski umanjuje za bilo koji isplaćeni iznos po pojedinom bankovnom jamstvu, sve do dana važenja jamstva, nakon kojeg obaveza u potpunosti prestaje.</w:t>
      </w:r>
    </w:p>
    <w:p w14:paraId="1E7420DC" w14:textId="77777777" w:rsidR="00EA71C9" w:rsidRPr="00357D67" w:rsidRDefault="00EA71C9" w:rsidP="00357D67">
      <w:pPr>
        <w:jc w:val="right"/>
        <w:rPr>
          <w:sz w:val="56"/>
          <w:szCs w:val="56"/>
        </w:rPr>
      </w:pPr>
    </w:p>
    <w:sectPr w:rsidR="00EA71C9" w:rsidRPr="00357D67" w:rsidSect="00F83C70">
      <w:headerReference w:type="default" r:id="rId15"/>
      <w:footerReference w:type="default" r:id="rId16"/>
      <w:headerReference w:type="first" r:id="rId17"/>
      <w:footerReference w:type="first" r:id="rId18"/>
      <w:pgSz w:w="11906" w:h="16838"/>
      <w:pgMar w:top="3084" w:right="1417" w:bottom="1417" w:left="1417" w:header="142"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BF67" w14:textId="77777777" w:rsidR="00357D67" w:rsidRDefault="00357D67" w:rsidP="00336C0E">
      <w:pPr>
        <w:spacing w:after="0" w:line="240" w:lineRule="auto"/>
      </w:pPr>
      <w:r>
        <w:separator/>
      </w:r>
    </w:p>
  </w:endnote>
  <w:endnote w:type="continuationSeparator" w:id="0">
    <w:p w14:paraId="29BB760C" w14:textId="77777777" w:rsidR="00357D67" w:rsidRDefault="00357D67"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8434" w14:textId="3779029F" w:rsidR="00D601BE" w:rsidRPr="00DF5331" w:rsidRDefault="00A74C2E" w:rsidP="00EA71C9">
    <w:pPr>
      <w:pStyle w:val="Footer"/>
      <w:tabs>
        <w:tab w:val="left" w:pos="4125"/>
      </w:tabs>
    </w:pPr>
    <w:sdt>
      <w:sdtPr>
        <w:alias w:val="Šifra_verzija_datum"/>
        <w:tag w:val="_x0160_ifra_verzija_datum"/>
        <w:id w:val="-1670700823"/>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1A153A">
          <w:t>L6_PP_ID4_v4.1_2021511</w:t>
        </w:r>
      </w:sdtContent>
    </w:sdt>
    <w:r w:rsidR="00D601BE">
      <w:tab/>
    </w:r>
    <w:r w:rsidR="00EA71C9">
      <w:tab/>
    </w:r>
    <w:r w:rsidR="00EA71C9">
      <w:tab/>
    </w:r>
    <w:r w:rsidR="002A28DF">
      <w:fldChar w:fldCharType="begin"/>
    </w:r>
    <w:r w:rsidR="00D601BE">
      <w:instrText xml:space="preserve"> PAGE   \* MERGEFORMAT </w:instrText>
    </w:r>
    <w:r w:rsidR="002A28DF">
      <w:fldChar w:fldCharType="separate"/>
    </w:r>
    <w:r>
      <w:rPr>
        <w:noProof/>
      </w:rPr>
      <w:t>2</w:t>
    </w:r>
    <w:r w:rsidR="002A28DF">
      <w:fldChar w:fldCharType="end"/>
    </w:r>
    <w:r w:rsidR="00D601BE">
      <w:t xml:space="preserve"> / </w:t>
    </w:r>
    <w:r w:rsidR="00A840F4">
      <w:rPr>
        <w:noProof/>
      </w:rPr>
      <w:fldChar w:fldCharType="begin"/>
    </w:r>
    <w:r w:rsidR="00A840F4">
      <w:rPr>
        <w:noProof/>
      </w:rPr>
      <w:instrText xml:space="preserve"> NUMPAGES   \* MERGEFORMAT </w:instrText>
    </w:r>
    <w:r w:rsidR="00A840F4">
      <w:rPr>
        <w:noProof/>
      </w:rPr>
      <w:fldChar w:fldCharType="separate"/>
    </w:r>
    <w:r>
      <w:rPr>
        <w:noProof/>
      </w:rPr>
      <w:t>2</w:t>
    </w:r>
    <w:r w:rsidR="00A840F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E03D" w14:textId="77777777" w:rsidR="00D601BE" w:rsidRDefault="00A74C2E" w:rsidP="00DF6B67">
    <w:pPr>
      <w:pStyle w:val="Footer"/>
    </w:pPr>
    <w:r>
      <w:fldChar w:fldCharType="begin"/>
    </w:r>
    <w:r>
      <w:instrText xml:space="preserve"> FILENAME   \* MERGE</w:instrText>
    </w:r>
    <w:r>
      <w:instrText xml:space="preserve">FORMAT </w:instrText>
    </w:r>
    <w:r>
      <w:fldChar w:fldCharType="separate"/>
    </w:r>
    <w:r w:rsidR="00357D67">
      <w:rPr>
        <w:noProof/>
      </w:rPr>
      <w:t>Document2</w:t>
    </w:r>
    <w:r>
      <w:rPr>
        <w:noProof/>
      </w:rPr>
      <w:fldChar w:fldCharType="end"/>
    </w:r>
    <w:r w:rsidR="00D601BE">
      <w:tab/>
    </w:r>
    <w:r w:rsidR="00D601BE">
      <w:tab/>
    </w:r>
    <w:r w:rsidR="002A28DF">
      <w:fldChar w:fldCharType="begin"/>
    </w:r>
    <w:r w:rsidR="00D601BE">
      <w:instrText xml:space="preserve"> PAGE   \* MERGEFORMAT </w:instrText>
    </w:r>
    <w:r w:rsidR="002A28DF">
      <w:fldChar w:fldCharType="separate"/>
    </w:r>
    <w:r w:rsidR="00D601BE">
      <w:rPr>
        <w:noProof/>
      </w:rPr>
      <w:t>1</w:t>
    </w:r>
    <w:r w:rsidR="002A28DF">
      <w:fldChar w:fldCharType="end"/>
    </w:r>
    <w:r w:rsidR="00D601BE">
      <w:t xml:space="preserve"> / </w:t>
    </w:r>
    <w:r w:rsidR="00A840F4">
      <w:rPr>
        <w:noProof/>
      </w:rPr>
      <w:fldChar w:fldCharType="begin"/>
    </w:r>
    <w:r w:rsidR="00A840F4">
      <w:rPr>
        <w:noProof/>
      </w:rPr>
      <w:instrText xml:space="preserve"> NUMPAGES   \* MERGEFORMAT </w:instrText>
    </w:r>
    <w:r w:rsidR="00A840F4">
      <w:rPr>
        <w:noProof/>
      </w:rPr>
      <w:fldChar w:fldCharType="separate"/>
    </w:r>
    <w:r w:rsidR="00357D67">
      <w:rPr>
        <w:noProof/>
      </w:rPr>
      <w:t>1</w:t>
    </w:r>
    <w:r w:rsidR="00A840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D5E5A" w14:textId="77777777" w:rsidR="00357D67" w:rsidRDefault="00357D67" w:rsidP="00336C0E">
      <w:pPr>
        <w:spacing w:after="0" w:line="240" w:lineRule="auto"/>
      </w:pPr>
      <w:r>
        <w:separator/>
      </w:r>
    </w:p>
  </w:footnote>
  <w:footnote w:type="continuationSeparator" w:id="0">
    <w:p w14:paraId="702FB44C" w14:textId="77777777" w:rsidR="00357D67" w:rsidRDefault="00357D67"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034A" w14:textId="3811D750" w:rsidR="00D601BE" w:rsidRDefault="00C81C37" w:rsidP="00336C0E">
    <w:pPr>
      <w:pStyle w:val="Header"/>
      <w:tabs>
        <w:tab w:val="clear" w:pos="9072"/>
      </w:tabs>
    </w:pPr>
    <w:r>
      <w:rPr>
        <w:noProof/>
        <w:lang w:eastAsia="hr-HR"/>
      </w:rPr>
      <w:drawing>
        <wp:inline distT="0" distB="0" distL="0" distR="0" wp14:anchorId="1F7DDD13" wp14:editId="3A96E08B">
          <wp:extent cx="1676400" cy="9632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9260" w14:textId="77777777" w:rsidR="00D601BE" w:rsidRDefault="00E34750">
    <w:pPr>
      <w:pStyle w:val="Header"/>
    </w:pPr>
    <w:r>
      <w:rPr>
        <w:noProof/>
        <w:lang w:eastAsia="hr-HR"/>
      </w:rPr>
      <w:drawing>
        <wp:anchor distT="0" distB="0" distL="114300" distR="114300" simplePos="0" relativeHeight="251657216" behindDoc="1" locked="1" layoutInCell="1" allowOverlap="1" wp14:anchorId="46B6862C" wp14:editId="634623F1">
          <wp:simplePos x="0" y="0"/>
          <wp:positionH relativeFrom="page">
            <wp:posOffset>0</wp:posOffset>
          </wp:positionH>
          <wp:positionV relativeFrom="page">
            <wp:posOffset>0</wp:posOffset>
          </wp:positionV>
          <wp:extent cx="7560945" cy="1978660"/>
          <wp:effectExtent l="0" t="0" r="0" b="0"/>
          <wp:wrapNone/>
          <wp:docPr id="18" name="Picture 18"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isplayBackgroundShape/>
  <w:defaultTabStop w:val="708"/>
  <w:hyphenationZone w:val="425"/>
  <w:drawingGridHorizontalSpacing w:val="110"/>
  <w:displayHorizontalDrawingGridEvery w:val="2"/>
  <w:characterSpacingControl w:val="doNotCompress"/>
  <w:hdrShapeDefaults>
    <o:shapedefaults v:ext="edit" spidmax="34817">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D67"/>
    <w:rsid w:val="00014E65"/>
    <w:rsid w:val="00043A99"/>
    <w:rsid w:val="00053900"/>
    <w:rsid w:val="00071A06"/>
    <w:rsid w:val="000B1E10"/>
    <w:rsid w:val="000F07B2"/>
    <w:rsid w:val="0017478B"/>
    <w:rsid w:val="001A153A"/>
    <w:rsid w:val="00207886"/>
    <w:rsid w:val="002541E6"/>
    <w:rsid w:val="002671E8"/>
    <w:rsid w:val="00272D9C"/>
    <w:rsid w:val="00273B94"/>
    <w:rsid w:val="00285525"/>
    <w:rsid w:val="002A28DF"/>
    <w:rsid w:val="002A690A"/>
    <w:rsid w:val="002B2929"/>
    <w:rsid w:val="002B68E1"/>
    <w:rsid w:val="002F6D7C"/>
    <w:rsid w:val="00303D22"/>
    <w:rsid w:val="00320BAB"/>
    <w:rsid w:val="00336C0E"/>
    <w:rsid w:val="003437EE"/>
    <w:rsid w:val="00357D67"/>
    <w:rsid w:val="00372431"/>
    <w:rsid w:val="003756DC"/>
    <w:rsid w:val="0038508E"/>
    <w:rsid w:val="003866A9"/>
    <w:rsid w:val="003B3AA1"/>
    <w:rsid w:val="003C05EA"/>
    <w:rsid w:val="003C607D"/>
    <w:rsid w:val="003D2226"/>
    <w:rsid w:val="0044632C"/>
    <w:rsid w:val="00453963"/>
    <w:rsid w:val="00460963"/>
    <w:rsid w:val="004673DF"/>
    <w:rsid w:val="004A7949"/>
    <w:rsid w:val="004B08AD"/>
    <w:rsid w:val="004E6207"/>
    <w:rsid w:val="005529EC"/>
    <w:rsid w:val="0057330A"/>
    <w:rsid w:val="00595105"/>
    <w:rsid w:val="00595EF9"/>
    <w:rsid w:val="005C52FD"/>
    <w:rsid w:val="005E1128"/>
    <w:rsid w:val="005E2704"/>
    <w:rsid w:val="005E5928"/>
    <w:rsid w:val="005E672E"/>
    <w:rsid w:val="006354B4"/>
    <w:rsid w:val="00647D08"/>
    <w:rsid w:val="00655CE5"/>
    <w:rsid w:val="006705C4"/>
    <w:rsid w:val="006A5010"/>
    <w:rsid w:val="006B6FE1"/>
    <w:rsid w:val="006D5C25"/>
    <w:rsid w:val="006F0AC9"/>
    <w:rsid w:val="00701671"/>
    <w:rsid w:val="00711591"/>
    <w:rsid w:val="0072194F"/>
    <w:rsid w:val="00730CAE"/>
    <w:rsid w:val="007346AC"/>
    <w:rsid w:val="007474EB"/>
    <w:rsid w:val="007629BE"/>
    <w:rsid w:val="00766E49"/>
    <w:rsid w:val="007958DB"/>
    <w:rsid w:val="007A5A9E"/>
    <w:rsid w:val="007C05B9"/>
    <w:rsid w:val="007D6268"/>
    <w:rsid w:val="007D7125"/>
    <w:rsid w:val="0081658B"/>
    <w:rsid w:val="00821E55"/>
    <w:rsid w:val="00837743"/>
    <w:rsid w:val="00843E94"/>
    <w:rsid w:val="00846762"/>
    <w:rsid w:val="00847418"/>
    <w:rsid w:val="00851280"/>
    <w:rsid w:val="00881CEB"/>
    <w:rsid w:val="0089783F"/>
    <w:rsid w:val="008A0FDF"/>
    <w:rsid w:val="008A3752"/>
    <w:rsid w:val="008C1131"/>
    <w:rsid w:val="008C1732"/>
    <w:rsid w:val="008D6AB1"/>
    <w:rsid w:val="008F53E0"/>
    <w:rsid w:val="00903971"/>
    <w:rsid w:val="00932277"/>
    <w:rsid w:val="009431E9"/>
    <w:rsid w:val="009515CF"/>
    <w:rsid w:val="0096672E"/>
    <w:rsid w:val="009B5FA6"/>
    <w:rsid w:val="00A23483"/>
    <w:rsid w:val="00A40CC6"/>
    <w:rsid w:val="00A5205D"/>
    <w:rsid w:val="00A74C2E"/>
    <w:rsid w:val="00A80195"/>
    <w:rsid w:val="00A840F4"/>
    <w:rsid w:val="00AB3624"/>
    <w:rsid w:val="00AD54A5"/>
    <w:rsid w:val="00AD5DBD"/>
    <w:rsid w:val="00AE66C1"/>
    <w:rsid w:val="00B00854"/>
    <w:rsid w:val="00B16AB6"/>
    <w:rsid w:val="00B95B0F"/>
    <w:rsid w:val="00BD5E1D"/>
    <w:rsid w:val="00BF0389"/>
    <w:rsid w:val="00BF32AF"/>
    <w:rsid w:val="00C13DE0"/>
    <w:rsid w:val="00C55FF1"/>
    <w:rsid w:val="00C739D6"/>
    <w:rsid w:val="00C81C37"/>
    <w:rsid w:val="00CA63D9"/>
    <w:rsid w:val="00D003D6"/>
    <w:rsid w:val="00D17F24"/>
    <w:rsid w:val="00D2586B"/>
    <w:rsid w:val="00D601BE"/>
    <w:rsid w:val="00D62CE7"/>
    <w:rsid w:val="00DA0E74"/>
    <w:rsid w:val="00DE3996"/>
    <w:rsid w:val="00DF5331"/>
    <w:rsid w:val="00DF6B67"/>
    <w:rsid w:val="00E20303"/>
    <w:rsid w:val="00E22A92"/>
    <w:rsid w:val="00E34750"/>
    <w:rsid w:val="00E3640D"/>
    <w:rsid w:val="00E36793"/>
    <w:rsid w:val="00E40434"/>
    <w:rsid w:val="00E66270"/>
    <w:rsid w:val="00E864B9"/>
    <w:rsid w:val="00E9685D"/>
    <w:rsid w:val="00EA513F"/>
    <w:rsid w:val="00EA71C9"/>
    <w:rsid w:val="00EC1CC6"/>
    <w:rsid w:val="00EE1D36"/>
    <w:rsid w:val="00EE76FB"/>
    <w:rsid w:val="00EF1E2D"/>
    <w:rsid w:val="00EF360C"/>
    <w:rsid w:val="00EF6198"/>
    <w:rsid w:val="00F00D1C"/>
    <w:rsid w:val="00F048A9"/>
    <w:rsid w:val="00F1065B"/>
    <w:rsid w:val="00F22CAA"/>
    <w:rsid w:val="00F300D3"/>
    <w:rsid w:val="00F36346"/>
    <w:rsid w:val="00F56657"/>
    <w:rsid w:val="00F65A21"/>
    <w:rsid w:val="00F83C70"/>
    <w:rsid w:val="00F94EAB"/>
    <w:rsid w:val="00FA549A"/>
    <w:rsid w:val="00FC7927"/>
    <w:rsid w:val="00FC7AFD"/>
    <w:rsid w:val="00FD33A4"/>
    <w:rsid w:val="00FF45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4817">
      <o:colormru v:ext="edit" colors="#ffc"/>
    </o:shapedefaults>
    <o:shapelayout v:ext="edit">
      <o:idmap v:ext="edit" data="1"/>
    </o:shapelayout>
  </w:shapeDefaults>
  <w:decimalSymbol w:val=","/>
  <w:listSeparator w:val=";"/>
  <w14:docId w14:val="1BF01088"/>
  <w15:docId w15:val="{56103253-F00B-4B78-9223-B03634A33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customStyle="1" w:styleId="Default">
    <w:name w:val="Default"/>
    <w:rsid w:val="00357D67"/>
    <w:pPr>
      <w:autoSpaceDE w:val="0"/>
      <w:autoSpaceDN w:val="0"/>
      <w:adjustRightInd w:val="0"/>
    </w:pPr>
    <w:rPr>
      <w:rFonts w:eastAsia="SimSun" w:cs="Calibr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7FD8823D22459699B5AF36134684F3"/>
        <w:category>
          <w:name w:val="General"/>
          <w:gallery w:val="placeholder"/>
        </w:category>
        <w:types>
          <w:type w:val="bbPlcHdr"/>
        </w:types>
        <w:behaviors>
          <w:behavior w:val="content"/>
        </w:behaviors>
        <w:guid w:val="{E056C593-E9AE-40BF-AB52-8819DCCB6714}"/>
      </w:docPartPr>
      <w:docPartBody>
        <w:p w:rsidR="00AB4B27" w:rsidRDefault="00AB4B27">
          <w:pPr>
            <w:pStyle w:val="917FD8823D22459699B5AF36134684F3"/>
          </w:pPr>
          <w:r w:rsidRPr="00F671B9">
            <w:rPr>
              <w:rStyle w:val="PlaceholderText"/>
            </w:rPr>
            <w:t>[Title]</w:t>
          </w:r>
        </w:p>
      </w:docPartBody>
    </w:docPart>
    <w:docPart>
      <w:docPartPr>
        <w:name w:val="EEA8BDC357D548DD925E99C90D173F2E"/>
        <w:category>
          <w:name w:val="General"/>
          <w:gallery w:val="placeholder"/>
        </w:category>
        <w:types>
          <w:type w:val="bbPlcHdr"/>
        </w:types>
        <w:behaviors>
          <w:behavior w:val="content"/>
        </w:behaviors>
        <w:guid w:val="{A3627F88-92D0-42A8-B2C5-452432AC4A7C}"/>
      </w:docPartPr>
      <w:docPartBody>
        <w:p w:rsidR="00AB4B27" w:rsidRDefault="00AB4B27">
          <w:pPr>
            <w:pStyle w:val="EEA8BDC357D548DD925E99C90D173F2E"/>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B27"/>
    <w:rsid w:val="00AB4B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17FD8823D22459699B5AF36134684F3">
    <w:name w:val="917FD8823D22459699B5AF36134684F3"/>
  </w:style>
  <w:style w:type="paragraph" w:customStyle="1" w:styleId="EEA8BDC357D548DD925E99C90D173F2E">
    <w:name w:val="EEA8BDC357D548DD925E99C90D173F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III</Prilog_x0020_broj>
    <Datum_x0020_verzije xmlns="45adb973-3738-4051-9417-704071a43e5d">2018-06-07T22:00:00+00:00</Datum_x0020_verzije>
    <_dlc_DocId xmlns="45adb973-3738-4051-9417-704071a43e5d">VY2WPRCRYZME-5-10367</_dlc_DocId>
    <_dlc_DocIdUrl xmlns="45adb973-3738-4051-9417-704071a43e5d">
      <Url>http://k01a620n16/_layouts/15/DocIdRedir.aspx?ID=VY2WPRCRYZME-5-10367</Url>
      <Description>VY2WPRCRYZME-5-10367</Description>
    </_dlc_DocIdUrl>
    <Naziv_x0020_na_x0020_engleskom_x0020_jeziku xmlns="45adb973-3738-4051-9417-704071a43e5d" xsi:nil="true"/>
    <Šifra xmlns="45adb973-3738-4051-9417-704071a43e5d">L6_PP_ID4</Šifra>
    <Status_x0020_verzije1 xmlns="45adb973-3738-4051-9417-704071a43e5d">(5) Važeća verzija</Status_x0020_verzije1>
    <Šifra_verzija_datum xmlns="45adb973-3738-4051-9417-704071a43e5d">L6_PP_ID4_v4.1_2021511</Šifra_verzija_datum>
    <Broj_x0020_verzije xmlns="45adb973-3738-4051-9417-704071a43e5d">4.1</Broj_x0020_verzije>
    <Kratica_x0020_OJ1 xmlns="45adb973-3738-4051-9417-704071a43e5d" xsi:nil="true"/>
    <Pripremio xmlns="45adb973-3738-4051-9417-704071a43e5d">
      <UserInfo>
        <DisplayName>Kristina Bingula</DisplayName>
        <AccountId>587</AccountId>
        <AccountType/>
      </UserInfo>
    </Pripremio>
    <Datum_x0020_pripreme xmlns="45adb973-3738-4051-9417-704071a43e5d">2017-08-24T22:00:00+00:00</Datum_x0020_pripreme>
    <Kratica_x0020_OJ_x0020__x0028_Pripremio_x0029_ xmlns="45adb973-3738-4051-9417-704071a43e5d" xsi:nil="true"/>
    <Šifra_x0020_procedure1 xmlns="45adb973-3738-4051-9417-704071a43e5d">L6_PP</Šifra_x0020_procedure1>
    <Vrijedi_x0020_od xmlns="45adb973-3738-4051-9417-704071a43e5d">2021-05-10T22:00:00+00:00</Vrijedi_x0020_od>
    <Broj_x0020_Naputka xmlns="45adb973-3738-4051-9417-704071a43e5d">254</Broj_x0020_Naputka>
    <Kratica_x0020_OJ_x0020__x0028_Pripremio_x0029__x0020_-_x0020_nova xmlns="45adb973-3738-4051-9417-704071a43e5d">SPNM</Kratica_x0020_OJ_x0020__x0028_Pripremio_x0029__x0020_-_x0020_nova>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Irena Kruljac</DisplayName>
        <AccountId>286</AccountId>
        <AccountType/>
      </UserInfo>
    </Vlasnik_x0020_procedure>
    <Dokument_x0020_primjenjiv_x0020_od xmlns="45adb973-3738-4051-9417-704071a43e5d" xsi:nil="true"/>
    <Footer_x0028_format_x0029_ xmlns="45adb973-3738-4051-9417-704071a43e5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5.xml><?xml version="1.0" encoding="utf-8"?>
<LongProperties xmlns="http://schemas.microsoft.com/office/2006/metadata/longProperties"/>
</file>

<file path=customXml/item6.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7.xml><?xml version="1.0" encoding="utf-8"?>
<?mso-contentType ?>
<customXsn xmlns="http://schemas.microsoft.com/office/2006/metadata/customXsn">
  <xsnLocation/>
  <cached>True</cached>
  <openByDefault>False</openByDefault>
  <xsnScope/>
</customXsn>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68783-E8F0-4E41-8A2B-C2215DA8A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3.xml><?xml version="1.0" encoding="utf-8"?>
<ds:datastoreItem xmlns:ds="http://schemas.openxmlformats.org/officeDocument/2006/customXml" ds:itemID="{3E71E1C6-60D6-4417-862E-E761E6D6FE94}">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sharepoint/v3"/>
    <ds:schemaRef ds:uri="http://purl.org/dc/elements/1.1/"/>
    <ds:schemaRef ds:uri="45adb973-3738-4051-9417-704071a43e5d"/>
    <ds:schemaRef ds:uri="http://purl.org/dc/dcmitype/"/>
    <ds:schemaRef ds:uri="http://purl.org/dc/terms/"/>
  </ds:schemaRefs>
</ds:datastoreItem>
</file>

<file path=customXml/itemProps4.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5.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6.xml><?xml version="1.0" encoding="utf-8"?>
<ds:datastoreItem xmlns:ds="http://schemas.openxmlformats.org/officeDocument/2006/customXml" ds:itemID="{B659D3B4-8A30-4FEB-8D1F-A5A6F5F2A011}">
  <ds:schemaRefs>
    <ds:schemaRef ds:uri="office.server.policy"/>
  </ds:schemaRefs>
</ds:datastoreItem>
</file>

<file path=customXml/itemProps7.xml><?xml version="1.0" encoding="utf-8"?>
<ds:datastoreItem xmlns:ds="http://schemas.openxmlformats.org/officeDocument/2006/customXml" ds:itemID="{B6B24F2E-C2A2-438D-BA25-4C1112EA79E2}">
  <ds:schemaRefs>
    <ds:schemaRef ds:uri="http://schemas.microsoft.com/office/2006/metadata/customXsn"/>
  </ds:schemaRefs>
</ds:datastoreItem>
</file>

<file path=customXml/itemProps8.xml><?xml version="1.0" encoding="utf-8"?>
<ds:datastoreItem xmlns:ds="http://schemas.openxmlformats.org/officeDocument/2006/customXml" ds:itemID="{5652B479-913E-4799-A378-815786BA7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1146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Uputa za izdavanje bankovnih jamstava ovlaštenih banaka</vt:lpstr>
    </vt:vector>
  </TitlesOfParts>
  <Company>APPRRR</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Uputa za izdavanje bankovnih jamstava ovlaštenih banaka</dc:title>
  <dc:creator>irena.prezec</dc:creator>
  <cp:lastModifiedBy>Irena Kruljac</cp:lastModifiedBy>
  <cp:revision>2</cp:revision>
  <cp:lastPrinted>2010-11-04T08:04:00Z</cp:lastPrinted>
  <dcterms:created xsi:type="dcterms:W3CDTF">2022-08-17T11:36:00Z</dcterms:created>
  <dcterms:modified xsi:type="dcterms:W3CDTF">2022-08-17T11:36:00Z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88a01bae-d71a-48a6-bfc0-36139c8177b2</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f7905e06-c13b-4949-980e-40d49d6baf25,6;f7905e06-c13b-4949-980e-40d49d6baf25,14;f7905e06-c13b-4949-980e-40d49d6baf25,28;f7905e06-c13b-4949-980e-40d49d6baf25,45;f7905e06-c13b-4949-980e-40d49d6baf25,47;f7905e06-c13b-4949-980e-40d49d6baf25,59;f7905e06-c13b-49</vt:lpwstr>
  </property>
  <property fmtid="{D5CDD505-2E9C-101B-9397-08002B2CF9AE}" pid="9" name="_docset_NoMedatataSyncRequired">
    <vt:lpwstr>False</vt:lpwstr>
  </property>
</Properties>
</file>